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F6120">
      <w:pPr>
        <w:rPr>
          <w:rFonts w:hint="eastAsia"/>
        </w:rPr>
      </w:pPr>
      <w:r>
        <w:rPr>
          <w:rFonts w:hint="eastAsia"/>
        </w:rPr>
        <w:t>问题: 在RDM产品的附件中，赠送的脱机打标卡只有一个吗？</w:t>
      </w:r>
    </w:p>
    <w:p w14:paraId="4E0721CA">
      <w:pPr>
        <w:rPr>
          <w:rFonts w:hint="eastAsia"/>
        </w:rPr>
      </w:pPr>
      <w:r>
        <w:rPr>
          <w:rFonts w:hint="eastAsia"/>
        </w:rPr>
        <w:t>答案: 在RDM6020V打标软件的附件中，赠送的RDM6020V 脱机打标卡只有1张。</w:t>
      </w:r>
    </w:p>
    <w:p w14:paraId="484CD732">
      <w:pPr>
        <w:rPr>
          <w:rFonts w:hint="eastAsia"/>
        </w:rPr>
      </w:pPr>
      <w:r>
        <w:rPr>
          <w:rFonts w:hint="eastAsia"/>
        </w:rPr>
        <w:t>***</w:t>
      </w:r>
    </w:p>
    <w:p w14:paraId="1D221C13">
      <w:pPr>
        <w:rPr>
          <w:rFonts w:hint="eastAsia"/>
        </w:rPr>
      </w:pPr>
      <w:r>
        <w:rPr>
          <w:rFonts w:hint="eastAsia"/>
        </w:rPr>
        <w:t>问题: 你们送的网线是多长的？</w:t>
      </w:r>
    </w:p>
    <w:p w14:paraId="56E3745B">
      <w:pPr>
        <w:rPr>
          <w:rFonts w:hint="eastAsia"/>
        </w:rPr>
      </w:pPr>
      <w:r>
        <w:rPr>
          <w:rFonts w:hint="eastAsia"/>
        </w:rPr>
        <w:t xml:space="preserve">答案: 随RDM6020V打标软件赠送的网络连接线长度为2.0米。 </w:t>
      </w:r>
    </w:p>
    <w:p w14:paraId="42796904">
      <w:pPr>
        <w:rPr>
          <w:rFonts w:hint="eastAsia"/>
        </w:rPr>
      </w:pPr>
      <w:r>
        <w:rPr>
          <w:rFonts w:hint="eastAsia"/>
        </w:rPr>
        <w:t>***</w:t>
      </w:r>
    </w:p>
    <w:p w14:paraId="5816FAEB">
      <w:pPr>
        <w:rPr>
          <w:rFonts w:hint="eastAsia"/>
        </w:rPr>
      </w:pPr>
      <w:r>
        <w:rPr>
          <w:rFonts w:hint="eastAsia"/>
        </w:rPr>
        <w:t>问题: 软件提示“连接控制器失败，系统进入 DEMO 模式”，这是什么原因？</w:t>
      </w:r>
    </w:p>
    <w:p w14:paraId="61776C4E">
      <w:pPr>
        <w:rPr>
          <w:rFonts w:hint="eastAsia"/>
        </w:rPr>
      </w:pPr>
      <w:r>
        <w:rPr>
          <w:rFonts w:hint="eastAsia"/>
        </w:rPr>
        <w:t xml:space="preserve">答案: 当出现“连接控制器失败，系统进入 DEMO 模式”时，可能的原因有： - 网口连接线连接不正常，或者网口指示灯没有亮起。 - 面板设置的电脑 IP 和电脑端设置的 IP 不一致。 - 本机 IP 不在同一个网段。 - IP 地址存在冲突。 请您检查以上项目，确保连接线正常、IP 设置正确并且没有 IP 冲突。 </w:t>
      </w:r>
    </w:p>
    <w:p w14:paraId="329D6F4E">
      <w:pPr>
        <w:rPr>
          <w:rFonts w:hint="eastAsia"/>
        </w:rPr>
      </w:pPr>
      <w:r>
        <w:rPr>
          <w:rFonts w:hint="eastAsia"/>
        </w:rPr>
        <w:t>***</w:t>
      </w:r>
    </w:p>
    <w:p w14:paraId="7C642919">
      <w:pPr>
        <w:rPr>
          <w:rFonts w:hint="eastAsia"/>
        </w:rPr>
      </w:pPr>
      <w:r>
        <w:rPr>
          <w:rFonts w:hint="eastAsia"/>
        </w:rPr>
        <w:t>Question: 我的字间距已经为零了，但是我雕刻的结果，字不够紧凑，这是为什么？</w:t>
      </w:r>
    </w:p>
    <w:p w14:paraId="36C11CCE">
      <w:pPr>
        <w:rPr>
          <w:rFonts w:hint="eastAsia"/>
        </w:rPr>
      </w:pPr>
      <w:r>
        <w:rPr>
          <w:rFonts w:hint="eastAsia"/>
        </w:rPr>
        <w:t xml:space="preserve">Answer: 即使字间距设置为 0，字与字之间也不会紧靠在一起，因为字型设计时，字的左右均有一定的留白。如果您希望字在雕刻时更为紧凑，可以尝试使用字等宽模式，这样字间距将不受字体留白限制，而是以字间距人为指定字与字的间隔。 </w:t>
      </w:r>
    </w:p>
    <w:p w14:paraId="12F99F97">
      <w:pPr>
        <w:rPr>
          <w:rFonts w:hint="eastAsia"/>
        </w:rPr>
      </w:pPr>
      <w:r>
        <w:rPr>
          <w:rFonts w:hint="eastAsia"/>
        </w:rPr>
        <w:t>***</w:t>
      </w:r>
    </w:p>
    <w:p w14:paraId="012CD05B">
      <w:pPr>
        <w:rPr>
          <w:rFonts w:hint="eastAsia"/>
        </w:rPr>
      </w:pPr>
      <w:r>
        <w:rPr>
          <w:rFonts w:hint="eastAsia"/>
        </w:rPr>
        <w:t>问题: 我如何设置我的图形，并且将它旋转60度？</w:t>
      </w:r>
    </w:p>
    <w:p w14:paraId="37EC19A9">
      <w:pPr>
        <w:rPr>
          <w:rFonts w:hint="eastAsia"/>
        </w:rPr>
      </w:pPr>
      <w:r>
        <w:rPr>
          <w:rFonts w:hint="eastAsia"/>
        </w:rPr>
        <w:t xml:space="preserve">答案 要设置并旋转图形，您可以按照以下步骤操作： 1. 选中您需要旋转的图形。 2. 在图元通用属性栏中，【旋转】处输入60度，然后点击确定或回车键，即可使被选中的图形绕其自身中心点旋转60度。 </w:t>
      </w:r>
    </w:p>
    <w:p w14:paraId="64AC8167">
      <w:pPr>
        <w:rPr>
          <w:rFonts w:hint="eastAsia"/>
        </w:rPr>
      </w:pPr>
      <w:r>
        <w:rPr>
          <w:rFonts w:hint="eastAsia"/>
        </w:rPr>
        <w:t>***</w:t>
      </w:r>
    </w:p>
    <w:p w14:paraId="7B6E39EB">
      <w:pPr>
        <w:rPr>
          <w:rFonts w:hint="eastAsia"/>
        </w:rPr>
      </w:pPr>
      <w:r>
        <w:rPr>
          <w:rFonts w:hint="eastAsia"/>
        </w:rPr>
        <w:t>Question: 在RDM6020V打标软件中，如果需要对激光加工的精度进行微调，可以通过修改哪个参数来实现？</w:t>
      </w:r>
    </w:p>
    <w:p w14:paraId="769F5A86">
      <w:pPr>
        <w:rPr>
          <w:rFonts w:hint="eastAsia"/>
        </w:rPr>
      </w:pPr>
      <w:r>
        <w:rPr>
          <w:rFonts w:hint="eastAsia"/>
        </w:rPr>
        <w:t>Answer: 为了对激光加工的精度进行微调，您可以考虑修改以下几个参数： 1. 输出分辨率：调整输出分辨率（DPI）可以改变每英寸内的像素点数量，从而影响加工精度。具体数值需要根据材料特性和激光光斑大小来确定。 2. 标刻速度：降低标刻速度可以提高加工精度，但会增加加工时间。 3. 频率：调整激光频率可以改变激光出光时的光点密度，频率越高，光点越稀，反之则越密。 4. 功率：适当调整激光功率可以控制标刻深度，从而影响加工精度。 具体操作时，建议先进行小范围测试，以确定最佳参数。</w:t>
      </w:r>
    </w:p>
    <w:p w14:paraId="0B627E3B">
      <w:pPr>
        <w:rPr>
          <w:rFonts w:hint="eastAsia"/>
        </w:rPr>
      </w:pPr>
      <w:r>
        <w:rPr>
          <w:rFonts w:hint="eastAsia"/>
        </w:rPr>
        <w:t>***</w:t>
      </w:r>
    </w:p>
    <w:p w14:paraId="4CABB366">
      <w:pPr>
        <w:rPr>
          <w:rFonts w:hint="eastAsia"/>
        </w:rPr>
      </w:pPr>
      <w:r>
        <w:rPr>
          <w:rFonts w:hint="eastAsia"/>
        </w:rPr>
        <w:t>Question: 困难：文档中提到的“视觉模板”功能在处理具有复杂特征的产品时，如何确保识别的准确性？</w:t>
      </w:r>
    </w:p>
    <w:p w14:paraId="4F810385">
      <w:pPr>
        <w:rPr>
          <w:rFonts w:hint="eastAsia"/>
        </w:rPr>
      </w:pPr>
      <w:r>
        <w:rPr>
          <w:rFonts w:hint="eastAsia"/>
        </w:rPr>
        <w:t>Answer:  在处理具有复杂特征的产品时，确保视觉模板功能识别准确性的方法包括： 1. **编辑数据**： - 在主界面区域进行绘图状态下，确保数据精确编辑至模板图的对应位置，这是基础步骤，直接影响后续特征识别的准确性。 2. **编辑特征**： - 利用鼠标右键框选功能提取特征轮廓，如果图像质量不佳可以尝试重新拍摄以获得更清晰的图像。 - 通过调整“特征平滑系数”，对提取的特征进行平滑处理，这样可以减少噪声的影响，使轮廓更加平滑，但也要注意不要过度平滑，以免丢失重要的细节特征。 - 选择合适的“查找类型”，例如轮廓、图形、变形等，不同的查找方式适用于不同类型的特征，正确选择可以提高识别的准确度。 - 使用“多特征”功能，当产品具有多个需要识别的特征点时，该功能尤为重要，可以提高整体识别的稳定性和准确性。 3. **高级选项调整**： - 调整“最小平滑”参数，筛选出合适的轮廓平滑程度，该值越大，特征轮廓越平滑，但是过于平滑可能会导致轮廓贴合度下降。 - 设置“查找超时”以限制识别过程中的最大用时，避免长时间等待或陷入死循环。 - 当处理重叠或紧密相邻的特征时，可以通过调节“重叠度”的设置（范围0-1），来提高识别的准确性。 - 通过设置“最小面积”和“最大面积”来过滤掉不符合条件的轮廓，这样可以避免干扰特征对识别结果的影响。 - 应用“大角度修正”功能，对于识别目标角度偏大（比如超过90度）的情况进行必要的位移及角度补偿。 4. **识别测试与验证**： - 利用“匹配测试”功能对设置好的参数进行测试，观察视频区域内的识别结果及分数，根据实际情况调整参数直至满足需求。 - 通过“清除视频区”清除之前的识别显示结果，确保每次测试都是基于最新的参数设置。</w:t>
      </w:r>
    </w:p>
    <w:p w14:paraId="2A6E4CB5">
      <w:pPr>
        <w:rPr>
          <w:rFonts w:hint="eastAsia"/>
        </w:rPr>
      </w:pPr>
      <w:r>
        <w:rPr>
          <w:rFonts w:hint="eastAsia"/>
        </w:rPr>
        <w:t>***</w:t>
      </w:r>
    </w:p>
    <w:p w14:paraId="7ED6E0AA">
      <w:pPr>
        <w:rPr>
          <w:rFonts w:hint="eastAsia"/>
        </w:rPr>
      </w:pPr>
      <w:r>
        <w:rPr>
          <w:rFonts w:hint="eastAsia"/>
        </w:rPr>
        <w:t>Question: 困难：我正在使用RDM6020V打标软件进行高精度的微加工，需要对激光的脉冲能量进行非常精细的控制。软件是否支持对单个脉冲的能量进行编程控制？如果支持，我应该如何实现这一点？</w:t>
      </w:r>
    </w:p>
    <w:p w14:paraId="7B286955">
      <w:pPr>
        <w:rPr>
          <w:rFonts w:hint="eastAsia"/>
        </w:rPr>
      </w:pPr>
      <w:r>
        <w:rPr>
          <w:rFonts w:hint="eastAsia"/>
        </w:rPr>
        <w:t xml:space="preserve">Answer:  RDM6020V打标软件（Mantismark）并不直接支持对单个脉冲能量的编程控制，不过可以通过调整激光参数来间接实现对脉冲能量的精细控制。您可以根据需求调整标刻速度、功率、跳转速度以及频率，这些参数组合起来可以对激光的脉冲能量产生影响。 例如，若要降低单个脉冲的能量，您可以适当降低功率设置，或者提高频率设置以减少每个脉冲的能量。相反，若要增加单个脉冲的能量，您可以提高功率设置或降低频率设置。此外，开光延时和关光延时也可以用来微调激光脉冲的起始和结束时间，进一步精确控制脉冲能量。 </w:t>
      </w:r>
    </w:p>
    <w:p w14:paraId="60619F98">
      <w:pPr>
        <w:rPr>
          <w:rFonts w:hint="eastAsia"/>
        </w:rPr>
      </w:pPr>
      <w:r>
        <w:rPr>
          <w:rFonts w:hint="eastAsia"/>
        </w:rPr>
        <w:t>***</w:t>
      </w:r>
    </w:p>
    <w:p w14:paraId="00E8D2E4">
      <w:pPr>
        <w:rPr>
          <w:rFonts w:hint="eastAsia"/>
        </w:rPr>
      </w:pPr>
      <w:r>
        <w:rPr>
          <w:rFonts w:hint="eastAsia"/>
        </w:rPr>
        <w:t>Question: 困难：我在使用软件进行高速打标时，发现振镜的响应速度跟不上，导致打标质量下降，我应该如何提高打标的精度和速度？</w:t>
      </w:r>
    </w:p>
    <w:p w14:paraId="5E6ACCA7">
      <w:pPr>
        <w:rPr>
          <w:rFonts w:hint="eastAsia"/>
        </w:rPr>
      </w:pPr>
      <w:r>
        <w:rPr>
          <w:rFonts w:hint="eastAsia"/>
        </w:rPr>
        <w:t>Answer:  在使用Mantismark软件进行高速打标时，如果振镜响应速度跟不上，导致打标质量下降，可以尝试以下方法提高打标的精度和速度： 1. **提高跳转速度**：在图层参数中，您可以调整【跳转速度】，增加空跳移动速度，减少空行程时间，从而提高整体打标速度。 2. **优化标刻速度与频率**：适当调整【标刻速度】和【频率】。标刻速度不宜过快，否则可能会影响振镜的响应速度和打标的精度；而频率则需要根据具体材料和打标效果进行调优。频率设置过高会使得光点过稀，可能影响打标的密度和清晰度，过低又会增加打标时间。 3. **使用拐弯延时**：在高级模式中，可以设置【拐弯延时】来减少振镜在转角处的振动，进而提高打标质量。具体延时值需要根据实际情况调整，一般系统会自动计算并插入合适的延时，以减少振镜振动带来的影响。 4. **振镜参数调整**：确保振镜参数【当量】设置正确，以保证加工时的速度和图形大小准确无误。同时，进行必要的【变换】如平移、旋转等校正，确保振镜与工件坐标系一致。 5. **振镜校正**：定期进行振镜校正，确保振镜与相机中心对齐，以及消除任何可能影响打标精度的失真或偏移。可以使用自动校正功能，通过调整坐标系方向、坐标系对齐、标刻振镜网格等步骤，优化振镜的性能。 希望以上建议能帮助您解决问题，提高打标的精度和速度。如有进一步的技术支持需求，欢迎随时联系我们。 电话：0755--26066687 传真：0755--26982287 电子邮件：sales@rd-acs.com 网址：www.rd-acs.com</w:t>
      </w:r>
    </w:p>
    <w:p w14:paraId="44A0B81B">
      <w:pPr>
        <w:rPr>
          <w:rFonts w:hint="eastAsia"/>
        </w:rPr>
      </w:pPr>
      <w:r>
        <w:rPr>
          <w:rFonts w:hint="eastAsia"/>
        </w:rPr>
        <w:t>***</w:t>
      </w:r>
    </w:p>
    <w:p w14:paraId="3FCC1A49">
      <w:pPr>
        <w:rPr>
          <w:rFonts w:hint="eastAsia"/>
        </w:rPr>
      </w:pPr>
      <w:r>
        <w:rPr>
          <w:rFonts w:hint="eastAsia"/>
        </w:rPr>
        <w:t>Question: 困难：我需要在打标过程中实现对振镜的非线性误差进行补偿，以提高打标精度。软件是否支持用户自定义的振镜误差模型，并进行实时校正？</w:t>
      </w:r>
    </w:p>
    <w:p w14:paraId="381A6DCA">
      <w:pPr>
        <w:rPr>
          <w:rFonts w:hint="eastAsia"/>
        </w:rPr>
      </w:pPr>
      <w:r>
        <w:rPr>
          <w:rFonts w:hint="eastAsia"/>
        </w:rPr>
        <w:t>Answer:  根据您提到的需求，Mantismark 软件目前主要通过振镜校正功能来提高打标精度。该软件支持手动和自动校正两种方式，通过校正可以修正振镜的桶形失真、梯形失真以及 X、Y 方向的比例误差。但是，关于用户自定义的振镜误差模型并进行实时校正的功能，目前软件并没有明确的支持描述。</w:t>
      </w:r>
    </w:p>
    <w:p w14:paraId="60C33E45">
      <w:pPr>
        <w:rPr>
          <w:rFonts w:hint="eastAsia"/>
        </w:rPr>
      </w:pPr>
      <w:r>
        <w:rPr>
          <w:rFonts w:hint="eastAsia"/>
        </w:rPr>
        <w:t>***</w:t>
      </w:r>
    </w:p>
    <w:p w14:paraId="11DB1CA3">
      <w:pPr>
        <w:rPr>
          <w:rFonts w:hint="eastAsia"/>
        </w:rPr>
      </w:pPr>
      <w:r>
        <w:rPr>
          <w:rFonts w:hint="eastAsia"/>
        </w:rPr>
        <w:t>Question: 困难：我们的生</w:t>
      </w:r>
      <w:bookmarkStart w:id="0" w:name="_GoBack"/>
      <w:bookmarkEnd w:id="0"/>
      <w:r>
        <w:rPr>
          <w:rFonts w:hint="eastAsia"/>
        </w:rPr>
        <w:t>产线需要实现与RDM6020V打标软件的深度集成，特别是需要通过软件实现对激光器的精确能量控制以适应不同材料的打标需求。文档中提到了“使能脉宽调制”，但并未详细说明如何实现精确的能量控制。请问是否有可能通过软件API来调整激光脉冲的单个能量，或者需要通过硬件层面进行控制？</w:t>
      </w:r>
    </w:p>
    <w:p w14:paraId="3067C65A">
      <w:pPr>
        <w:rPr>
          <w:rFonts w:hint="eastAsia"/>
        </w:rPr>
      </w:pPr>
      <w:r>
        <w:rPr>
          <w:rFonts w:hint="eastAsia"/>
        </w:rPr>
        <w:t xml:space="preserve">Answer: 关于您提到的通过RDM6020V打标软件实现对激光器的精确能量控制，文档中确实提到了“使能脉宽调制”这一功能选项。通过勾选“使能脉宽调制”，您可以对激光器的脉冲宽度进行设置，从而间接实现对激光能量的控制。这是因为激光的脉冲宽度直接影响激光器每一次脉冲输出的能量大小，因此通过调整脉冲宽度，您可以实现对不同材料打标的精确能量需求。 如果需要更加细化的能量控制，以适应特定材料或加工需求，可能需要结合硬件和软件共同实现。例如，部分激光器支持通过API接口进行更深层次的参数设置，包括但不限于单个脉冲能量的直接控制。但是，这也取决于您使用的具体激光器型号（如CO2、YAG(UV)、Fiber）以及这些激光器是否提供相关的API支持。 建议您可以先尝试使用软件中的“使能脉宽调制”功能来调整脉冲宽度，观察是否能够满足您的需求。如果仍需更精确的控制，我们建议您联系激光器的供应商，获取更多关于通过API接口进行深入控制的信息。 </w:t>
      </w:r>
    </w:p>
    <w:p w14:paraId="6909B928">
      <w:r>
        <w:rPr>
          <w:rFonts w:hint="eastAsi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4ODdlZTBmMjA2NTViZDVmZGJhNGJhYmQzZjYzOWQifQ=="/>
  </w:docVars>
  <w:rsids>
    <w:rsidRoot w:val="3FEB555C"/>
    <w:rsid w:val="3FEB5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2024-11-07T05:46:00Z</dcterms:created>
  <dc:creator>了然</dc:creator>
  <cp:lastModifiedBy>了然</cp:lastModifiedBy>
  <dcterms:modified xsi:type="dcterms:W3CDTF">2024-11-07T05:48:14Z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2E39AF7A3F32405C8C34457383779513_11</vt:lpwstr>
  </property>
</Properties>
</file>